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both"/>
        <w:outlineLvl w:val="0"/>
        <w:rPr>
          <w:rFonts w:hint="eastAsia" w:ascii="方正小标宋_GBK" w:hAnsi="宋体" w:eastAsia="方正小标宋_GBK"/>
          <w:bCs/>
          <w:sz w:val="44"/>
          <w:szCs w:val="44"/>
        </w:rPr>
      </w:pPr>
    </w:p>
    <w:p>
      <w:pPr>
        <w:spacing w:line="480" w:lineRule="auto"/>
        <w:jc w:val="center"/>
        <w:outlineLvl w:val="0"/>
        <w:rPr>
          <w:rFonts w:ascii="方正小标宋_GBK" w:eastAsia="方正小标宋_GBK"/>
          <w:bCs/>
          <w:sz w:val="44"/>
          <w:szCs w:val="44"/>
        </w:rPr>
      </w:pPr>
      <w:r>
        <w:rPr>
          <w:rFonts w:hint="eastAsia" w:ascii="方正小标宋_GBK" w:hAnsi="宋体" w:eastAsia="方正小标宋_GBK"/>
          <w:bCs/>
          <w:sz w:val="44"/>
          <w:szCs w:val="44"/>
        </w:rPr>
        <w:t>河北省研究生示范课程建设项目</w:t>
      </w:r>
    </w:p>
    <w:p>
      <w:pPr>
        <w:spacing w:line="480" w:lineRule="auto"/>
        <w:jc w:val="center"/>
        <w:outlineLvl w:val="0"/>
        <w:rPr>
          <w:rFonts w:ascii="方正小标宋_GBK" w:eastAsia="方正小标宋_GBK"/>
          <w:bCs/>
          <w:sz w:val="44"/>
          <w:szCs w:val="44"/>
        </w:rPr>
      </w:pPr>
      <w:r>
        <w:rPr>
          <w:rFonts w:hint="eastAsia" w:ascii="方正小标宋_GBK" w:hAnsi="宋体" w:eastAsia="方正小标宋_GBK"/>
          <w:bCs/>
          <w:sz w:val="44"/>
          <w:szCs w:val="44"/>
        </w:rPr>
        <w:t>申报书</w:t>
      </w:r>
    </w:p>
    <w:p>
      <w:pPr>
        <w:spacing w:line="480" w:lineRule="auto"/>
        <w:ind w:firstLine="539"/>
        <w:jc w:val="center"/>
        <w:rPr>
          <w:rFonts w:ascii="仿宋_GB2312" w:eastAsia="仿宋_GB2312"/>
          <w:sz w:val="24"/>
        </w:rPr>
      </w:pPr>
    </w:p>
    <w:p>
      <w:pPr>
        <w:spacing w:line="480" w:lineRule="auto"/>
        <w:rPr>
          <w:rFonts w:ascii="仿宋_GB2312" w:eastAsia="仿宋_GB2312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ascii="宋体" w:hAnsi="宋体" w:eastAsia="方正宋三_GBK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申报年度：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asci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课程名称：</w:t>
      </w:r>
    </w:p>
    <w:p>
      <w:pPr>
        <w:keepNext w:val="0"/>
        <w:keepLines w:val="0"/>
        <w:pageBreakBefore w:val="0"/>
        <w:widowControl w:val="0"/>
        <w:tabs>
          <w:tab w:val="left" w:pos="56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hint="eastAsia" w:ascii="宋体" w:hAnsi="宋体" w:eastAsiaTheme="minorEastAsia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所属学科门类：</w:t>
      </w:r>
    </w:p>
    <w:p>
      <w:pPr>
        <w:keepNext w:val="0"/>
        <w:keepLines w:val="0"/>
        <w:pageBreakBefore w:val="0"/>
        <w:widowControl w:val="0"/>
        <w:tabs>
          <w:tab w:val="left" w:pos="56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所属</w:t>
      </w:r>
      <w:r>
        <w:rPr>
          <w:rFonts w:hint="eastAsia" w:ascii="宋体" w:hAnsi="宋体"/>
          <w:b/>
          <w:sz w:val="32"/>
          <w:szCs w:val="32"/>
          <w:lang w:eastAsia="zh-CN"/>
        </w:rPr>
        <w:t>一级</w:t>
      </w:r>
      <w:r>
        <w:rPr>
          <w:rFonts w:hint="eastAsia" w:ascii="宋体" w:hAnsi="宋体"/>
          <w:b/>
          <w:sz w:val="32"/>
          <w:szCs w:val="32"/>
        </w:rPr>
        <w:t>学科：</w:t>
      </w:r>
    </w:p>
    <w:p>
      <w:pPr>
        <w:keepNext w:val="0"/>
        <w:keepLines w:val="0"/>
        <w:pageBreakBefore w:val="0"/>
        <w:widowControl w:val="0"/>
        <w:tabs>
          <w:tab w:val="left" w:pos="56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hint="eastAsia" w:ascii="宋体" w:hAnsi="宋体" w:eastAsiaTheme="minorEastAsia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  <w:lang w:eastAsia="zh-CN"/>
        </w:rPr>
        <w:t>所属二级学科：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培养单位：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ascii="宋体"/>
          <w:b/>
          <w:sz w:val="32"/>
          <w:szCs w:val="32"/>
          <w:u w:val="single"/>
        </w:rPr>
      </w:pPr>
      <w:r>
        <w:rPr>
          <w:rFonts w:hint="eastAsia" w:ascii="宋体" w:hAnsi="宋体"/>
          <w:b/>
          <w:sz w:val="32"/>
          <w:szCs w:val="32"/>
        </w:rPr>
        <w:t>负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责</w:t>
      </w:r>
      <w:r>
        <w:rPr>
          <w:rFonts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1606" w:firstLineChars="500"/>
        <w:textAlignment w:val="auto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起止时间：</w:t>
      </w:r>
    </w:p>
    <w:p>
      <w:pPr>
        <w:snapToGrid w:val="0"/>
        <w:spacing w:line="240" w:lineRule="atLeast"/>
        <w:jc w:val="center"/>
        <w:rPr>
          <w:rFonts w:ascii="仿宋_GB2312" w:hAnsi="宋体" w:eastAsia="仿宋_GB2312"/>
        </w:rPr>
      </w:pPr>
    </w:p>
    <w:p>
      <w:pPr>
        <w:snapToGrid w:val="0"/>
        <w:spacing w:line="240" w:lineRule="atLeast"/>
        <w:jc w:val="center"/>
        <w:rPr>
          <w:rFonts w:ascii="仿宋_GB2312" w:hAnsi="宋体" w:eastAsia="仿宋_GB2312"/>
        </w:rPr>
      </w:pPr>
    </w:p>
    <w:p>
      <w:pPr>
        <w:snapToGrid w:val="0"/>
        <w:spacing w:line="240" w:lineRule="atLeast"/>
        <w:jc w:val="center"/>
        <w:rPr>
          <w:rFonts w:ascii="仿宋_GB2312" w:hAnsi="宋体" w:eastAsia="仿宋_GB2312"/>
        </w:rPr>
      </w:pPr>
    </w:p>
    <w:p>
      <w:pPr>
        <w:snapToGrid w:val="0"/>
        <w:spacing w:line="240" w:lineRule="atLeast"/>
        <w:jc w:val="center"/>
        <w:rPr>
          <w:rFonts w:ascii="仿宋_GB2312" w:hAnsi="宋体" w:eastAsia="仿宋_GB2312"/>
        </w:rPr>
      </w:pPr>
    </w:p>
    <w:p>
      <w:pPr>
        <w:snapToGrid w:val="0"/>
        <w:spacing w:line="240" w:lineRule="atLeast"/>
        <w:jc w:val="center"/>
        <w:rPr>
          <w:rFonts w:ascii="仿宋_GB2312" w:hAnsi="宋体" w:eastAsia="仿宋_GB2312"/>
        </w:rPr>
      </w:pPr>
    </w:p>
    <w:p>
      <w:pPr>
        <w:snapToGrid w:val="0"/>
        <w:spacing w:line="240" w:lineRule="atLeast"/>
        <w:jc w:val="center"/>
        <w:rPr>
          <w:rFonts w:ascii="仿宋_GB2312" w:hAnsi="宋体" w:eastAsia="仿宋_GB2312"/>
          <w:sz w:val="28"/>
          <w:szCs w:val="28"/>
        </w:rPr>
      </w:pPr>
    </w:p>
    <w:p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年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月</w:t>
      </w:r>
      <w:r>
        <w:rPr>
          <w:rFonts w:ascii="宋体" w:hAnsi="宋体"/>
          <w:b/>
          <w:sz w:val="32"/>
          <w:szCs w:val="32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日</w:t>
      </w:r>
    </w:p>
    <w:p>
      <w:pPr>
        <w:snapToGrid w:val="0"/>
        <w:spacing w:line="240" w:lineRule="atLeast"/>
        <w:jc w:val="center"/>
        <w:rPr>
          <w:rFonts w:ascii="宋体"/>
          <w:b/>
          <w:sz w:val="32"/>
          <w:szCs w:val="32"/>
        </w:rPr>
      </w:pPr>
    </w:p>
    <w:p>
      <w:pPr>
        <w:spacing w:line="480" w:lineRule="auto"/>
        <w:jc w:val="center"/>
        <w:rPr>
          <w:rFonts w:ascii="宋体"/>
          <w:bCs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b/>
          <w:bCs/>
          <w:sz w:val="32"/>
          <w:szCs w:val="32"/>
        </w:rPr>
        <w:t>河北省教育厅制</w:t>
      </w:r>
    </w:p>
    <w:p>
      <w:pPr>
        <w:spacing w:line="480" w:lineRule="auto"/>
        <w:jc w:val="center"/>
        <w:rPr>
          <w:rFonts w:ascii="宋体"/>
          <w:bCs/>
          <w:color w:val="auto"/>
          <w:sz w:val="44"/>
          <w:szCs w:val="44"/>
        </w:rPr>
      </w:pPr>
      <w:r>
        <w:rPr>
          <w:rFonts w:hint="eastAsia" w:ascii="宋体" w:hAnsi="宋体"/>
          <w:bCs/>
          <w:color w:val="auto"/>
          <w:sz w:val="44"/>
          <w:szCs w:val="44"/>
        </w:rPr>
        <w:t>填写要求</w:t>
      </w:r>
    </w:p>
    <w:p>
      <w:pPr>
        <w:spacing w:line="620" w:lineRule="exact"/>
        <w:ind w:firstLine="560" w:firstLineChars="200"/>
        <w:rPr>
          <w:rFonts w:ascii="仿宋_GB2312" w:hAnsi="宋体" w:eastAsia="仿宋_GB2312"/>
          <w:color w:val="auto"/>
          <w:sz w:val="28"/>
        </w:rPr>
      </w:pP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以word文档格式如实填写各项内容。</w:t>
      </w: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表格文本中外文名词第一次出现时，要写明全称和缩写。</w:t>
      </w: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涉密内容不填写，有可能涉密和不宜大范围公开的内容，请在说明栏中注明。</w:t>
      </w:r>
    </w:p>
    <w:p>
      <w:pPr>
        <w:pStyle w:val="15"/>
        <w:numPr>
          <w:ilvl w:val="0"/>
          <w:numId w:val="1"/>
        </w:numPr>
        <w:spacing w:line="620" w:lineRule="exact"/>
        <w:ind w:firstLineChars="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本表栏目未涵盖的内容，需要说明的，请在“其他情况说明”栏中注明。</w:t>
      </w: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spacing w:line="480" w:lineRule="auto"/>
        <w:ind w:right="25" w:rightChars="12"/>
        <w:rPr>
          <w:rFonts w:ascii="仿宋_GB2312" w:hAnsi="宋体" w:eastAsia="仿宋_GB2312"/>
          <w:color w:val="auto"/>
          <w:sz w:val="28"/>
        </w:rPr>
      </w:pPr>
    </w:p>
    <w:p>
      <w:pPr>
        <w:widowControl/>
        <w:jc w:val="left"/>
        <w:rPr>
          <w:rFonts w:ascii="仿宋_GB2312" w:hAnsi="宋体" w:eastAsia="仿宋_GB2312"/>
          <w:color w:val="auto"/>
          <w:sz w:val="28"/>
        </w:rPr>
      </w:pPr>
    </w:p>
    <w:p>
      <w:pPr>
        <w:widowControl/>
        <w:jc w:val="left"/>
        <w:rPr>
          <w:rFonts w:ascii="仿宋_GB2312" w:hAnsi="宋体" w:eastAsia="仿宋_GB2312"/>
          <w:color w:val="auto"/>
          <w:sz w:val="28"/>
        </w:rPr>
      </w:pPr>
    </w:p>
    <w:p>
      <w:pPr>
        <w:widowControl/>
        <w:jc w:val="left"/>
        <w:rPr>
          <w:rFonts w:ascii="仿宋_GB2312" w:hAnsi="宋体" w:eastAsia="仿宋_GB2312"/>
          <w:color w:val="auto"/>
          <w:sz w:val="28"/>
        </w:rPr>
      </w:pPr>
    </w:p>
    <w:p>
      <w:pPr>
        <w:rPr>
          <w:rFonts w:hint="eastAsia"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/>
          <w:color w:val="auto"/>
          <w:sz w:val="28"/>
          <w:szCs w:val="28"/>
        </w:rPr>
        <w:br w:type="page"/>
      </w:r>
    </w:p>
    <w:p>
      <w:pPr>
        <w:rPr>
          <w:rFonts w:hint="eastAsia"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  <w:t>1．课程负责人</w:t>
      </w:r>
    </w:p>
    <w:tbl>
      <w:tblPr>
        <w:tblStyle w:val="6"/>
        <w:tblW w:w="89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381"/>
        <w:gridCol w:w="1275"/>
        <w:gridCol w:w="851"/>
        <w:gridCol w:w="1276"/>
        <w:gridCol w:w="1275"/>
        <w:gridCol w:w="2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47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基本</w:t>
            </w:r>
          </w:p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信息</w:t>
            </w:r>
          </w:p>
        </w:tc>
        <w:tc>
          <w:tcPr>
            <w:tcW w:w="138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姓名</w:t>
            </w: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性别</w:t>
            </w:r>
          </w:p>
        </w:tc>
        <w:tc>
          <w:tcPr>
            <w:tcW w:w="12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出生年月</w:t>
            </w:r>
          </w:p>
        </w:tc>
        <w:tc>
          <w:tcPr>
            <w:tcW w:w="2159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47" w:type="dxa"/>
            <w:vMerge w:val="continue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学历</w:t>
            </w: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职称</w:t>
            </w:r>
          </w:p>
        </w:tc>
        <w:tc>
          <w:tcPr>
            <w:tcW w:w="12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电话</w:t>
            </w:r>
          </w:p>
        </w:tc>
        <w:tc>
          <w:tcPr>
            <w:tcW w:w="2159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47" w:type="dxa"/>
            <w:vMerge w:val="continue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学位</w:t>
            </w: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职务</w:t>
            </w:r>
          </w:p>
        </w:tc>
        <w:tc>
          <w:tcPr>
            <w:tcW w:w="12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E-mail</w:t>
            </w:r>
          </w:p>
        </w:tc>
        <w:tc>
          <w:tcPr>
            <w:tcW w:w="2159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47" w:type="dxa"/>
            <w:vMerge w:val="continue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所在部门</w:t>
            </w:r>
          </w:p>
        </w:tc>
        <w:tc>
          <w:tcPr>
            <w:tcW w:w="6836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47" w:type="dxa"/>
            <w:vMerge w:val="continue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研究方向</w:t>
            </w:r>
          </w:p>
        </w:tc>
        <w:tc>
          <w:tcPr>
            <w:tcW w:w="6836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9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1-1</w:t>
            </w:r>
          </w:p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教学</w:t>
            </w:r>
          </w:p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sz w:val="26"/>
                <w:szCs w:val="26"/>
              </w:rPr>
              <w:t>情况</w:t>
            </w:r>
          </w:p>
        </w:tc>
        <w:tc>
          <w:tcPr>
            <w:tcW w:w="8217" w:type="dxa"/>
            <w:gridSpan w:val="6"/>
          </w:tcPr>
          <w:p>
            <w:pPr>
              <w:spacing w:after="156" w:afterLines="50" w:line="420" w:lineRule="exact"/>
              <w:rPr>
                <w:rFonts w:hint="eastAsia"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sz w:val="27"/>
                <w:szCs w:val="27"/>
              </w:rPr>
              <w:t>讲授的主要课程</w:t>
            </w:r>
            <w:r>
              <w:rPr>
                <w:rFonts w:hint="eastAsia" w:ascii="宋体" w:hAnsi="宋体" w:eastAsia="宋体"/>
                <w:sz w:val="26"/>
                <w:szCs w:val="26"/>
              </w:rPr>
              <w:t>（含课程名称、课程类别、周学时、届数、学生总人数，不超过</w:t>
            </w:r>
            <w:r>
              <w:rPr>
                <w:rFonts w:ascii="宋体" w:hAnsi="宋体" w:eastAsia="宋体"/>
                <w:sz w:val="26"/>
                <w:szCs w:val="26"/>
              </w:rPr>
              <w:t>5</w:t>
            </w:r>
            <w:r>
              <w:rPr>
                <w:rFonts w:hint="eastAsia" w:ascii="宋体" w:hAnsi="宋体" w:eastAsia="宋体"/>
                <w:sz w:val="26"/>
                <w:szCs w:val="26"/>
              </w:rPr>
              <w:t>门）；获得的教学表彰</w:t>
            </w:r>
            <w:r>
              <w:rPr>
                <w:rFonts w:ascii="宋体" w:hAnsi="宋体" w:eastAsia="宋体"/>
                <w:sz w:val="26"/>
                <w:szCs w:val="26"/>
              </w:rPr>
              <w:t>/</w:t>
            </w:r>
            <w:r>
              <w:rPr>
                <w:rFonts w:hint="eastAsia" w:ascii="宋体" w:hAnsi="宋体" w:eastAsia="宋体"/>
                <w:sz w:val="26"/>
                <w:szCs w:val="26"/>
              </w:rPr>
              <w:t>奖励（不超过</w:t>
            </w:r>
            <w:r>
              <w:rPr>
                <w:rFonts w:ascii="宋体" w:hAnsi="宋体" w:eastAsia="宋体"/>
                <w:sz w:val="26"/>
                <w:szCs w:val="26"/>
              </w:rPr>
              <w:t>5</w:t>
            </w:r>
            <w:r>
              <w:rPr>
                <w:rFonts w:hint="eastAsia" w:ascii="宋体" w:hAnsi="宋体" w:eastAsia="宋体"/>
                <w:sz w:val="26"/>
                <w:szCs w:val="26"/>
              </w:rPr>
              <w:t>项）；主编的相关教材（不超过</w:t>
            </w:r>
            <w:r>
              <w:rPr>
                <w:rFonts w:ascii="宋体" w:hAnsi="宋体" w:eastAsia="宋体"/>
                <w:sz w:val="26"/>
                <w:szCs w:val="26"/>
              </w:rPr>
              <w:t>5</w:t>
            </w:r>
            <w:r>
              <w:rPr>
                <w:rFonts w:hint="eastAsia" w:ascii="宋体" w:hAnsi="宋体" w:eastAsia="宋体"/>
                <w:sz w:val="26"/>
                <w:szCs w:val="26"/>
              </w:rPr>
              <w:t>项）</w:t>
            </w:r>
          </w:p>
          <w:p>
            <w:pPr>
              <w:spacing w:line="420" w:lineRule="exact"/>
              <w:rPr>
                <w:rFonts w:hint="eastAsia" w:ascii="宋体" w:hAnsi="宋体" w:eastAsia="宋体"/>
                <w:b/>
                <w:sz w:val="27"/>
                <w:szCs w:val="27"/>
              </w:rPr>
            </w:pPr>
            <w:r>
              <w:rPr>
                <w:rFonts w:hint="eastAsia" w:ascii="宋体" w:hAnsi="宋体" w:eastAsia="宋体"/>
                <w:b/>
                <w:sz w:val="27"/>
                <w:szCs w:val="27"/>
              </w:rPr>
              <w:t>讲授的主要课程：</w:t>
            </w: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rPr>
                <w:rFonts w:hint="eastAsia" w:ascii="宋体" w:hAnsi="宋体" w:eastAsia="宋体"/>
                <w:b/>
                <w:sz w:val="27"/>
                <w:szCs w:val="27"/>
              </w:rPr>
            </w:pPr>
            <w:r>
              <w:rPr>
                <w:rFonts w:hint="eastAsia" w:ascii="宋体" w:hAnsi="宋体" w:eastAsia="宋体"/>
                <w:b/>
                <w:sz w:val="27"/>
                <w:szCs w:val="27"/>
              </w:rPr>
              <w:t>获得表彰：</w:t>
            </w: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rPr>
                <w:rFonts w:hint="eastAsia" w:ascii="宋体" w:hAnsi="宋体" w:eastAsia="宋体"/>
                <w:b/>
                <w:sz w:val="27"/>
                <w:szCs w:val="27"/>
              </w:rPr>
            </w:pPr>
            <w:r>
              <w:rPr>
                <w:rFonts w:hint="eastAsia" w:ascii="宋体" w:hAnsi="宋体" w:eastAsia="宋体"/>
                <w:b/>
                <w:sz w:val="27"/>
                <w:szCs w:val="27"/>
              </w:rPr>
              <w:t>主编相关教材：</w:t>
            </w: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/>
                <w:sz w:val="26"/>
                <w:szCs w:val="26"/>
              </w:rPr>
            </w:pPr>
          </w:p>
          <w:p>
            <w:pPr>
              <w:spacing w:line="420" w:lineRule="exact"/>
              <w:ind w:firstLine="520" w:firstLineChars="200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8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>
              <w:rPr>
                <w:rFonts w:ascii="宋体" w:hAnsi="宋体"/>
                <w:b/>
                <w:sz w:val="26"/>
                <w:szCs w:val="26"/>
              </w:rPr>
              <w:t>1-2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与课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程相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关的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学术</w:t>
            </w:r>
          </w:p>
          <w:p>
            <w:pPr>
              <w:spacing w:line="420" w:lineRule="exact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研究</w:t>
            </w:r>
          </w:p>
        </w:tc>
        <w:tc>
          <w:tcPr>
            <w:tcW w:w="8217" w:type="dxa"/>
            <w:gridSpan w:val="6"/>
          </w:tcPr>
          <w:p>
            <w:pPr>
              <w:spacing w:line="420" w:lineRule="exact"/>
              <w:ind w:firstLine="540" w:firstLineChars="200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b w:val="0"/>
                <w:bCs/>
                <w:sz w:val="27"/>
                <w:szCs w:val="27"/>
              </w:rPr>
              <w:t>承担的与本课程相关研究课题（含课题名称、来源、时间、本人位次，不超过5项）；在国内外公开发行的刊物上发表的学术论文（含题目、刊物名称、署名次序、时间，不超过5项）；出版的相关研究著作（不含教材）</w:t>
            </w:r>
          </w:p>
        </w:tc>
      </w:tr>
    </w:tbl>
    <w:p>
      <w:pPr>
        <w:rPr>
          <w:rFonts w:hint="eastAsia" w:ascii="宋体" w:hAnsi="宋体" w:eastAsia="宋体" w:cs="Arial"/>
          <w:b w:val="0"/>
          <w:bCs w:val="0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sectPr>
          <w:footerReference r:id="rId5" w:type="default"/>
          <w:pgSz w:w="11906" w:h="16838"/>
          <w:pgMar w:top="1588" w:right="1474" w:bottom="1134" w:left="1474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Arial"/>
          <w:b w:val="0"/>
          <w:bCs w:val="0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注：本表所填学术研究内容须与所申报课程相关。本表及以下各表内容较多时可加长。</w:t>
      </w:r>
    </w:p>
    <w:p>
      <w:pPr>
        <w:rPr>
          <w:rFonts w:hint="eastAsia"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  <w:t>2．教学团队</w:t>
      </w:r>
    </w:p>
    <w:tbl>
      <w:tblPr>
        <w:tblStyle w:val="6"/>
        <w:tblW w:w="89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381"/>
        <w:gridCol w:w="708"/>
        <w:gridCol w:w="1418"/>
        <w:gridCol w:w="1276"/>
        <w:gridCol w:w="1275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9" w:hRule="atLeast"/>
        </w:trPr>
        <w:tc>
          <w:tcPr>
            <w:tcW w:w="746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人员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构成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(含外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聘兼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职教</w:t>
            </w:r>
          </w:p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师</w:t>
            </w:r>
            <w:r>
              <w:rPr>
                <w:rFonts w:ascii="宋体" w:hAnsi="宋体"/>
                <w:sz w:val="24"/>
                <w:szCs w:val="24"/>
              </w:rPr>
              <w:t>)</w:t>
            </w:r>
          </w:p>
        </w:tc>
        <w:tc>
          <w:tcPr>
            <w:tcW w:w="1381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70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年月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术职务</w:t>
            </w:r>
          </w:p>
        </w:tc>
        <w:tc>
          <w:tcPr>
            <w:tcW w:w="1275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学科</w:t>
            </w:r>
          </w:p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</w:t>
            </w:r>
          </w:p>
        </w:tc>
        <w:tc>
          <w:tcPr>
            <w:tcW w:w="216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承担教学任务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46" w:type="dxa"/>
            <w:vMerge w:val="continue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46" w:type="dxa"/>
            <w:vMerge w:val="continue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46" w:type="dxa"/>
            <w:vMerge w:val="continue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46" w:type="dxa"/>
            <w:vMerge w:val="continue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46" w:type="dxa"/>
            <w:vMerge w:val="continue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46" w:type="dxa"/>
            <w:vMerge w:val="continue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8" w:hRule="atLeast"/>
        </w:trPr>
        <w:tc>
          <w:tcPr>
            <w:tcW w:w="746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kern w:val="0"/>
                <w:sz w:val="26"/>
                <w:szCs w:val="26"/>
              </w:rPr>
            </w:pPr>
            <w:r>
              <w:rPr>
                <w:rFonts w:ascii="宋体" w:hAnsi="宋体"/>
                <w:b/>
                <w:kern w:val="0"/>
                <w:sz w:val="26"/>
                <w:szCs w:val="26"/>
              </w:rPr>
              <w:t>2-1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教学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团队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建设</w:t>
            </w:r>
          </w:p>
          <w:p>
            <w:pPr>
              <w:spacing w:line="420" w:lineRule="exact"/>
              <w:jc w:val="center"/>
              <w:rPr>
                <w:rFonts w:hint="eastAsia"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情况</w:t>
            </w:r>
          </w:p>
        </w:tc>
        <w:tc>
          <w:tcPr>
            <w:tcW w:w="8218" w:type="dxa"/>
            <w:gridSpan w:val="6"/>
          </w:tcPr>
          <w:p>
            <w:pPr>
              <w:spacing w:after="156" w:afterLines="50" w:line="420" w:lineRule="exact"/>
              <w:rPr>
                <w:rFonts w:hint="eastAsia" w:ascii="宋体" w:hAnsi="宋体"/>
                <w:b/>
                <w:snapToGrid w:val="0"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napToGrid w:val="0"/>
                <w:sz w:val="27"/>
                <w:szCs w:val="27"/>
              </w:rPr>
              <w:t>包括教学团队的知识结构、年龄结构、职称结构、学缘结构等</w:t>
            </w:r>
          </w:p>
          <w:p>
            <w:pPr>
              <w:spacing w:line="420" w:lineRule="exact"/>
              <w:ind w:firstLine="520" w:firstLineChars="200"/>
              <w:rPr>
                <w:rFonts w:ascii="宋体" w:hAnsi="宋体" w:eastAsia="宋体"/>
                <w:sz w:val="26"/>
                <w:szCs w:val="26"/>
              </w:rPr>
            </w:pPr>
          </w:p>
        </w:tc>
      </w:tr>
    </w:tbl>
    <w:p>
      <w:pPr>
        <w:spacing w:line="420" w:lineRule="exact"/>
        <w:rPr>
          <w:rFonts w:hint="eastAsia" w:ascii="宋体" w:hAnsi="宋体" w:eastAsia="宋体"/>
          <w:sz w:val="26"/>
          <w:szCs w:val="26"/>
        </w:rPr>
      </w:pPr>
    </w:p>
    <w:tbl>
      <w:tblPr>
        <w:tblStyle w:val="6"/>
        <w:tblW w:w="89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8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5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kern w:val="0"/>
                <w:sz w:val="26"/>
                <w:szCs w:val="26"/>
              </w:rPr>
            </w:pPr>
            <w:r>
              <w:rPr>
                <w:rFonts w:ascii="宋体" w:hAnsi="宋体"/>
                <w:b/>
                <w:kern w:val="0"/>
                <w:sz w:val="26"/>
                <w:szCs w:val="26"/>
              </w:rPr>
              <w:t>2-2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教学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改革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与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研究</w:t>
            </w:r>
          </w:p>
        </w:tc>
        <w:tc>
          <w:tcPr>
            <w:tcW w:w="8217" w:type="dxa"/>
          </w:tcPr>
          <w:p>
            <w:pPr>
              <w:spacing w:after="156" w:afterLines="50" w:line="420" w:lineRule="exact"/>
              <w:rPr>
                <w:rFonts w:hint="eastAsia"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教学改革、教学研究成果及其解决的问题（不超过5项）</w:t>
            </w:r>
          </w:p>
          <w:p>
            <w:pPr>
              <w:spacing w:line="420" w:lineRule="exact"/>
              <w:ind w:firstLine="520" w:firstLineChars="200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3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kern w:val="0"/>
                <w:sz w:val="26"/>
                <w:szCs w:val="26"/>
              </w:rPr>
            </w:pPr>
            <w:r>
              <w:rPr>
                <w:rFonts w:ascii="宋体" w:hAnsi="宋体"/>
                <w:b/>
                <w:kern w:val="0"/>
                <w:sz w:val="26"/>
                <w:szCs w:val="26"/>
              </w:rPr>
              <w:t>2-3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青年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教师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培养</w:t>
            </w:r>
          </w:p>
        </w:tc>
        <w:tc>
          <w:tcPr>
            <w:tcW w:w="8217" w:type="dxa"/>
          </w:tcPr>
          <w:p>
            <w:pPr>
              <w:spacing w:after="156" w:afterLines="50" w:line="420" w:lineRule="exact"/>
              <w:rPr>
                <w:rFonts w:hint="eastAsia"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培养青年教师的措施与成效</w:t>
            </w:r>
          </w:p>
          <w:p>
            <w:pPr>
              <w:spacing w:line="420" w:lineRule="exact"/>
              <w:ind w:firstLine="520" w:firstLineChars="200"/>
              <w:rPr>
                <w:rFonts w:ascii="宋体" w:hAnsi="宋体" w:eastAsia="宋体"/>
                <w:sz w:val="26"/>
                <w:szCs w:val="26"/>
              </w:rPr>
            </w:pPr>
          </w:p>
        </w:tc>
      </w:tr>
    </w:tbl>
    <w:p>
      <w:pPr>
        <w:rPr>
          <w:rFonts w:hint="eastAsia"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/>
          <w:bCs/>
          <w:color w:val="000000" w:themeColor="text1"/>
          <w:sz w:val="27"/>
          <w:szCs w:val="27"/>
          <w:shd w:val="clear" w:color="auto" w:fill="FFFFFF"/>
          <w14:textFill>
            <w14:solidFill>
              <w14:schemeClr w14:val="tx1"/>
            </w14:solidFill>
          </w14:textFill>
        </w:rPr>
        <w:t>3．课程描述</w:t>
      </w:r>
    </w:p>
    <w:tbl>
      <w:tblPr>
        <w:tblStyle w:val="6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908"/>
        <w:gridCol w:w="4536"/>
        <w:gridCol w:w="28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4" w:type="dxa"/>
            <w:gridSpan w:val="2"/>
            <w:vAlign w:val="center"/>
          </w:tcPr>
          <w:p>
            <w:pPr>
              <w:spacing w:line="420" w:lineRule="exact"/>
              <w:rPr>
                <w:rFonts w:ascii="宋体"/>
                <w:kern w:val="0"/>
                <w:sz w:val="26"/>
                <w:szCs w:val="26"/>
              </w:rPr>
            </w:pPr>
            <w:r>
              <w:rPr>
                <w:rFonts w:hint="eastAsia" w:ascii="宋体" w:hAnsi="宋体"/>
                <w:kern w:val="0"/>
                <w:sz w:val="26"/>
                <w:szCs w:val="26"/>
              </w:rPr>
              <w:t>课程名称</w:t>
            </w:r>
          </w:p>
        </w:tc>
        <w:tc>
          <w:tcPr>
            <w:tcW w:w="7320" w:type="dxa"/>
            <w:gridSpan w:val="2"/>
            <w:vAlign w:val="center"/>
          </w:tcPr>
          <w:p>
            <w:pPr>
              <w:spacing w:line="420" w:lineRule="exact"/>
              <w:ind w:right="-693" w:rightChars="-330"/>
              <w:rPr>
                <w:rFonts w:ascii="宋体"/>
                <w:kern w:val="0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6126" w:type="dxa"/>
            <w:gridSpan w:val="3"/>
            <w:vAlign w:val="center"/>
          </w:tcPr>
          <w:p>
            <w:pPr>
              <w:spacing w:line="420" w:lineRule="exact"/>
              <w:ind w:right="-107" w:rightChars="-51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课程类别（学位公共课</w:t>
            </w:r>
            <w:r>
              <w:rPr>
                <w:rFonts w:ascii="宋体" w:hAnsi="宋体"/>
                <w:sz w:val="26"/>
                <w:szCs w:val="26"/>
              </w:rPr>
              <w:t>/</w:t>
            </w:r>
            <w:r>
              <w:rPr>
                <w:rFonts w:hint="eastAsia" w:ascii="宋体" w:hAnsi="宋体"/>
                <w:sz w:val="26"/>
                <w:szCs w:val="26"/>
              </w:rPr>
              <w:t>学位专业课</w:t>
            </w:r>
            <w:r>
              <w:rPr>
                <w:rFonts w:ascii="宋体" w:hAnsi="宋体"/>
                <w:sz w:val="26"/>
                <w:szCs w:val="26"/>
              </w:rPr>
              <w:t>/</w:t>
            </w:r>
            <w:r>
              <w:rPr>
                <w:rFonts w:hint="eastAsia" w:ascii="宋体" w:hAnsi="宋体"/>
                <w:sz w:val="26"/>
                <w:szCs w:val="26"/>
              </w:rPr>
              <w:t>选修课）</w:t>
            </w:r>
          </w:p>
        </w:tc>
        <w:tc>
          <w:tcPr>
            <w:tcW w:w="2838" w:type="dxa"/>
            <w:vAlign w:val="center"/>
          </w:tcPr>
          <w:p>
            <w:pPr>
              <w:spacing w:line="420" w:lineRule="exact"/>
              <w:ind w:right="-107" w:rightChars="-51"/>
              <w:rPr>
                <w:rFonts w:asci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>
              <w:rPr>
                <w:rFonts w:ascii="宋体" w:hAnsi="宋体"/>
                <w:b/>
                <w:sz w:val="26"/>
                <w:szCs w:val="26"/>
              </w:rPr>
              <w:t>3-1</w:t>
            </w:r>
          </w:p>
          <w:p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课程概述</w:t>
            </w:r>
          </w:p>
        </w:tc>
        <w:tc>
          <w:tcPr>
            <w:tcW w:w="8217" w:type="dxa"/>
            <w:gridSpan w:val="3"/>
          </w:tcPr>
          <w:p>
            <w:pPr>
              <w:spacing w:after="156" w:afterLines="50" w:line="420" w:lineRule="exact"/>
              <w:rPr>
                <w:rFonts w:hint="eastAsia" w:ascii="宋体" w:hAnsi="宋体"/>
                <w:b/>
                <w:snapToGrid w:val="0"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napToGrid w:val="0"/>
                <w:sz w:val="27"/>
                <w:szCs w:val="27"/>
              </w:rPr>
              <w:t>课程目标、设计理念以及在专业人才培养中的地位和作用等</w:t>
            </w:r>
          </w:p>
          <w:p>
            <w:pPr>
              <w:spacing w:line="420" w:lineRule="exact"/>
              <w:ind w:firstLine="520" w:firstLineChars="200"/>
              <w:rPr>
                <w:rFonts w:asci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8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>
              <w:rPr>
                <w:rFonts w:ascii="宋体" w:hAnsi="宋体"/>
                <w:b/>
                <w:sz w:val="26"/>
                <w:szCs w:val="26"/>
              </w:rPr>
              <w:t>3-2</w:t>
            </w:r>
          </w:p>
          <w:p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课程结构</w:t>
            </w:r>
          </w:p>
        </w:tc>
        <w:tc>
          <w:tcPr>
            <w:tcW w:w="8217" w:type="dxa"/>
            <w:gridSpan w:val="3"/>
          </w:tcPr>
          <w:p>
            <w:pPr>
              <w:spacing w:line="420" w:lineRule="exact"/>
              <w:rPr>
                <w:rFonts w:ascii="宋体" w:hAnsi="宋体" w:eastAsia="宋体"/>
                <w:sz w:val="26"/>
                <w:szCs w:val="26"/>
              </w:rPr>
            </w:pPr>
            <w:r>
              <w:rPr>
                <w:rFonts w:hint="eastAsia" w:ascii="宋体" w:hAnsi="宋体" w:eastAsia="宋体"/>
                <w:b/>
                <w:bCs/>
                <w:sz w:val="26"/>
                <w:szCs w:val="26"/>
              </w:rPr>
              <w:t>包括知识构成与能力构成的比例；讲述内容与自修内容的比例；指定教材与参考文献等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8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>
              <w:rPr>
                <w:rFonts w:ascii="宋体" w:hAnsi="宋体"/>
                <w:b/>
                <w:sz w:val="26"/>
                <w:szCs w:val="26"/>
              </w:rPr>
              <w:t>3-3</w:t>
            </w:r>
          </w:p>
          <w:p>
            <w:pPr>
              <w:adjustRightInd w:val="0"/>
              <w:snapToGrid w:val="0"/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课程内容</w:t>
            </w:r>
          </w:p>
        </w:tc>
        <w:tc>
          <w:tcPr>
            <w:tcW w:w="8217" w:type="dxa"/>
            <w:gridSpan w:val="3"/>
          </w:tcPr>
          <w:p>
            <w:pPr>
              <w:spacing w:after="156" w:afterLines="50" w:line="420" w:lineRule="exact"/>
              <w:rPr>
                <w:rFonts w:hint="eastAsia"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课程讲授模块及主要内容；课程拟解决的问题；拟布置的课程论文</w:t>
            </w:r>
          </w:p>
          <w:p>
            <w:pPr>
              <w:spacing w:after="156" w:afterLines="50" w:line="420" w:lineRule="exact"/>
              <w:ind w:firstLine="520" w:firstLineChars="200"/>
              <w:rPr>
                <w:rFonts w:ascii="宋体" w:hAnsi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8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>
              <w:rPr>
                <w:rFonts w:ascii="宋体" w:hAnsi="宋体"/>
                <w:b/>
                <w:sz w:val="26"/>
                <w:szCs w:val="26"/>
              </w:rPr>
              <w:t>3-4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课程教学方法与</w:t>
            </w:r>
          </w:p>
          <w:p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手段</w:t>
            </w:r>
          </w:p>
        </w:tc>
        <w:tc>
          <w:tcPr>
            <w:tcW w:w="8217" w:type="dxa"/>
            <w:gridSpan w:val="3"/>
          </w:tcPr>
          <w:p>
            <w:pPr>
              <w:spacing w:after="156" w:afterLines="50" w:line="420" w:lineRule="exact"/>
              <w:rPr>
                <w:rFonts w:hint="eastAsia"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采用的主要教学方法；信息化教学手段的运用；体现课程特点与教学风格的教学方法创新与探索</w:t>
            </w:r>
          </w:p>
          <w:p>
            <w:pPr>
              <w:spacing w:line="420" w:lineRule="exact"/>
              <w:ind w:firstLine="520" w:firstLineChars="200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0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>
              <w:rPr>
                <w:rFonts w:ascii="宋体" w:hAnsi="宋体"/>
                <w:b/>
                <w:sz w:val="26"/>
                <w:szCs w:val="26"/>
              </w:rPr>
              <w:t>3-5</w:t>
            </w:r>
          </w:p>
          <w:p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课程实践条件</w:t>
            </w:r>
          </w:p>
        </w:tc>
        <w:tc>
          <w:tcPr>
            <w:tcW w:w="8217" w:type="dxa"/>
            <w:gridSpan w:val="3"/>
          </w:tcPr>
          <w:p>
            <w:pPr>
              <w:spacing w:after="156" w:afterLines="50" w:line="420" w:lineRule="exact"/>
              <w:rPr>
                <w:rFonts w:hint="eastAsia"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研究生实践基地的建设与利用</w:t>
            </w:r>
          </w:p>
          <w:p>
            <w:pPr>
              <w:spacing w:line="420" w:lineRule="exact"/>
              <w:ind w:firstLine="520" w:firstLineChars="200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8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>
              <w:rPr>
                <w:rFonts w:ascii="宋体" w:hAnsi="宋体"/>
                <w:b/>
                <w:sz w:val="26"/>
                <w:szCs w:val="26"/>
              </w:rPr>
              <w:t>3-6</w:t>
            </w:r>
          </w:p>
          <w:p>
            <w:pPr>
              <w:spacing w:line="420" w:lineRule="exact"/>
              <w:jc w:val="center"/>
              <w:rPr>
                <w:rFonts w:ascii="宋体"/>
                <w:b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课程教学资源</w:t>
            </w:r>
          </w:p>
        </w:tc>
        <w:tc>
          <w:tcPr>
            <w:tcW w:w="8217" w:type="dxa"/>
            <w:gridSpan w:val="3"/>
          </w:tcPr>
          <w:p>
            <w:pPr>
              <w:spacing w:after="156" w:afterLines="50" w:line="420" w:lineRule="exact"/>
              <w:rPr>
                <w:rFonts w:hint="eastAsia"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课程教学的网络资源；运用国内相关教材情况；采用外文教材情况；自编讲义或教材情况</w:t>
            </w:r>
          </w:p>
          <w:p>
            <w:pPr>
              <w:spacing w:line="420" w:lineRule="exact"/>
              <w:ind w:firstLine="520" w:firstLineChars="200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8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>
              <w:rPr>
                <w:rFonts w:ascii="宋体" w:hAnsi="宋体"/>
                <w:b/>
                <w:sz w:val="26"/>
                <w:szCs w:val="26"/>
              </w:rPr>
              <w:t>3-7</w:t>
            </w:r>
          </w:p>
          <w:p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教学评价</w:t>
            </w:r>
          </w:p>
        </w:tc>
        <w:tc>
          <w:tcPr>
            <w:tcW w:w="8217" w:type="dxa"/>
            <w:gridSpan w:val="3"/>
          </w:tcPr>
          <w:p>
            <w:pPr>
              <w:spacing w:after="156" w:afterLines="50" w:line="420" w:lineRule="exact"/>
              <w:rPr>
                <w:rFonts w:hint="eastAsia" w:ascii="宋体" w:hAnsi="宋体"/>
                <w:b/>
                <w:sz w:val="26"/>
                <w:szCs w:val="26"/>
              </w:rPr>
            </w:pPr>
            <w:r>
              <w:rPr>
                <w:rFonts w:hint="eastAsia" w:ascii="宋体" w:hAnsi="宋体"/>
                <w:b/>
                <w:sz w:val="26"/>
                <w:szCs w:val="26"/>
              </w:rPr>
              <w:t>二级学院、学校（单位）、学生教学评价情况（填写评价结果并提供相应的佐证材料）</w:t>
            </w:r>
          </w:p>
          <w:p>
            <w:pPr>
              <w:spacing w:line="420" w:lineRule="exact"/>
              <w:ind w:firstLine="520" w:firstLineChars="200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8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>
              <w:rPr>
                <w:rFonts w:ascii="宋体" w:hAnsi="宋体"/>
                <w:b/>
                <w:sz w:val="26"/>
                <w:szCs w:val="26"/>
              </w:rPr>
              <w:t>3-8</w:t>
            </w:r>
          </w:p>
          <w:p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课程自我评价</w:t>
            </w:r>
          </w:p>
        </w:tc>
        <w:tc>
          <w:tcPr>
            <w:tcW w:w="8217" w:type="dxa"/>
            <w:gridSpan w:val="3"/>
          </w:tcPr>
          <w:p>
            <w:pPr>
              <w:spacing w:after="156" w:afterLines="50" w:line="420" w:lineRule="exact"/>
              <w:rPr>
                <w:rFonts w:hint="eastAsia"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主要特色及创新点，与国内外同类课程相比所处的水平，目前存在的不足</w:t>
            </w:r>
          </w:p>
          <w:p>
            <w:pPr>
              <w:spacing w:line="420" w:lineRule="exact"/>
              <w:ind w:firstLine="520" w:firstLineChars="200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8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>
              <w:rPr>
                <w:rFonts w:ascii="宋体" w:hAnsi="宋体"/>
                <w:b/>
                <w:sz w:val="26"/>
                <w:szCs w:val="26"/>
              </w:rPr>
              <w:t>3-9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课程建设规划及</w:t>
            </w:r>
          </w:p>
          <w:p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预期成效</w:t>
            </w:r>
          </w:p>
        </w:tc>
        <w:tc>
          <w:tcPr>
            <w:tcW w:w="8217" w:type="dxa"/>
            <w:gridSpan w:val="3"/>
          </w:tcPr>
          <w:p>
            <w:pPr>
              <w:spacing w:after="156" w:afterLines="50" w:line="420" w:lineRule="exact"/>
              <w:rPr>
                <w:rFonts w:hint="eastAsia"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建设目标、步骤、预期成效（包括师资队伍、教学内容、教学方法及手段、课程考核方式、教材、课程资源及其示范作用等）</w:t>
            </w:r>
          </w:p>
          <w:p>
            <w:pPr>
              <w:spacing w:line="420" w:lineRule="exact"/>
              <w:ind w:firstLine="520" w:firstLineChars="200"/>
              <w:rPr>
                <w:rFonts w:ascii="宋体" w:hAnsi="宋体" w:eastAsia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8" w:hRule="atLeast"/>
        </w:trPr>
        <w:tc>
          <w:tcPr>
            <w:tcW w:w="747" w:type="dxa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>
              <w:rPr>
                <w:rFonts w:ascii="宋体" w:hAnsi="宋体"/>
                <w:b/>
                <w:sz w:val="26"/>
                <w:szCs w:val="26"/>
              </w:rPr>
              <w:t>3-10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单位的</w:t>
            </w:r>
          </w:p>
          <w:p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>
              <w:rPr>
                <w:rFonts w:hint="eastAsia" w:ascii="宋体" w:hAnsi="宋体"/>
                <w:sz w:val="26"/>
                <w:szCs w:val="26"/>
              </w:rPr>
              <w:t>政策措施</w:t>
            </w:r>
          </w:p>
        </w:tc>
        <w:tc>
          <w:tcPr>
            <w:tcW w:w="8217" w:type="dxa"/>
            <w:gridSpan w:val="3"/>
          </w:tcPr>
          <w:p>
            <w:pPr>
              <w:spacing w:line="420" w:lineRule="exact"/>
              <w:rPr>
                <w:rFonts w:hint="eastAsia" w:ascii="宋体" w:hAnsi="宋体"/>
                <w:b/>
                <w:sz w:val="27"/>
                <w:szCs w:val="27"/>
              </w:rPr>
            </w:pPr>
            <w:r>
              <w:rPr>
                <w:rFonts w:hint="eastAsia" w:ascii="宋体" w:hAnsi="宋体"/>
                <w:b/>
                <w:sz w:val="27"/>
                <w:szCs w:val="27"/>
              </w:rPr>
              <w:t>所在单位鼓励研究生优质课程建设的政策文件、实施情况及效果，对本课程后续建设规划的支持措施</w:t>
            </w:r>
          </w:p>
          <w:p>
            <w:pPr>
              <w:spacing w:after="156" w:afterLines="50" w:line="420" w:lineRule="exact"/>
              <w:ind w:firstLine="522" w:firstLineChars="200"/>
              <w:rPr>
                <w:rFonts w:hint="eastAsia" w:ascii="宋体" w:hAnsi="宋体"/>
                <w:b/>
                <w:sz w:val="26"/>
                <w:szCs w:val="26"/>
              </w:rPr>
            </w:pPr>
          </w:p>
        </w:tc>
      </w:tr>
    </w:tbl>
    <w:tbl>
      <w:tblPr>
        <w:tblStyle w:val="5"/>
        <w:tblW w:w="908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2416"/>
        <w:gridCol w:w="1702"/>
        <w:gridCol w:w="2560"/>
        <w:gridCol w:w="162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778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auto"/>
                <w:sz w:val="24"/>
                <w:szCs w:val="24"/>
              </w:rPr>
              <w:t>3-1</w:t>
            </w: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1</w:t>
            </w:r>
          </w:p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经费预算</w:t>
            </w:r>
            <w:r>
              <w:rPr>
                <w:rFonts w:hint="eastAsia" w:ascii="宋体" w:hAnsi="宋体"/>
                <w:color w:val="auto"/>
                <w:sz w:val="18"/>
                <w:szCs w:val="18"/>
              </w:rPr>
              <w:t>（包括项目建设中的人员劳务、图书资料、网络建设、会议研讨、材料打印复印、图书出版等）</w:t>
            </w:r>
          </w:p>
          <w:p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项目明细</w:t>
            </w:r>
          </w:p>
        </w:tc>
        <w:tc>
          <w:tcPr>
            <w:tcW w:w="17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金额（元）</w:t>
            </w:r>
          </w:p>
        </w:tc>
        <w:tc>
          <w:tcPr>
            <w:tcW w:w="25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项目明细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金额（元）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7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pacing w:line="340" w:lineRule="exac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7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pacing w:line="340" w:lineRule="exac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7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pacing w:line="340" w:lineRule="exac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7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pacing w:line="340" w:lineRule="exac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7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pacing w:line="340" w:lineRule="exac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78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pacing w:line="340" w:lineRule="exac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78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  <w:szCs w:val="24"/>
              </w:rPr>
            </w:pPr>
          </w:p>
        </w:tc>
        <w:tc>
          <w:tcPr>
            <w:tcW w:w="241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5888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ascii="宋体" w:hAnsi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2" w:hRule="atLeast"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/>
                <w:color w:val="auto"/>
                <w:sz w:val="24"/>
                <w:szCs w:val="24"/>
              </w:rPr>
            </w:pPr>
            <w:r>
              <w:rPr>
                <w:rFonts w:ascii="宋体" w:hAnsi="宋体"/>
                <w:b/>
                <w:color w:val="auto"/>
                <w:sz w:val="24"/>
                <w:szCs w:val="24"/>
              </w:rPr>
              <w:t>3-1</w:t>
            </w:r>
            <w:r>
              <w:rPr>
                <w:rFonts w:hint="eastAsia" w:ascii="宋体" w:hAnsi="宋体"/>
                <w:b/>
                <w:color w:val="auto"/>
                <w:sz w:val="24"/>
                <w:szCs w:val="24"/>
              </w:rPr>
              <w:t>2</w:t>
            </w:r>
          </w:p>
          <w:p>
            <w:pPr>
              <w:spacing w:line="340" w:lineRule="exact"/>
              <w:jc w:val="center"/>
              <w:rPr>
                <w:rFonts w:ascii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</w:rPr>
              <w:t>其他情况说明</w:t>
            </w:r>
          </w:p>
        </w:tc>
        <w:tc>
          <w:tcPr>
            <w:tcW w:w="8304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340" w:lineRule="exact"/>
              <w:rPr>
                <w:rFonts w:ascii="宋体"/>
                <w:color w:val="auto"/>
                <w:sz w:val="24"/>
                <w:szCs w:val="24"/>
              </w:rPr>
            </w:pPr>
          </w:p>
        </w:tc>
      </w:tr>
    </w:tbl>
    <w:p>
      <w:pPr>
        <w:spacing w:line="600" w:lineRule="exact"/>
        <w:ind w:left="-136" w:leftChars="-65" w:firstLine="275" w:firstLineChars="98"/>
        <w:rPr>
          <w:rFonts w:ascii="宋体" w:hAnsi="宋体"/>
          <w:b/>
          <w:color w:val="auto"/>
          <w:sz w:val="28"/>
        </w:rPr>
      </w:pPr>
    </w:p>
    <w:p>
      <w:pPr>
        <w:spacing w:line="600" w:lineRule="exact"/>
        <w:ind w:left="-136" w:leftChars="-65" w:firstLine="275" w:firstLineChars="98"/>
        <w:rPr>
          <w:rFonts w:ascii="宋体" w:hAnsi="宋体"/>
          <w:b/>
          <w:color w:val="auto"/>
          <w:sz w:val="28"/>
        </w:rPr>
      </w:pPr>
    </w:p>
    <w:p>
      <w:pPr>
        <w:widowControl/>
        <w:jc w:val="left"/>
        <w:rPr>
          <w:rFonts w:ascii="宋体"/>
          <w:b/>
          <w:color w:val="auto"/>
          <w:sz w:val="28"/>
        </w:rPr>
      </w:pPr>
      <w:r>
        <w:rPr>
          <w:rFonts w:ascii="宋体" w:hAnsi="宋体"/>
          <w:b/>
          <w:color w:val="auto"/>
          <w:sz w:val="28"/>
        </w:rPr>
        <w:t>4.</w:t>
      </w:r>
      <w:r>
        <w:rPr>
          <w:rFonts w:hint="eastAsia" w:ascii="宋体" w:hAnsi="宋体"/>
          <w:b/>
          <w:color w:val="auto"/>
          <w:sz w:val="28"/>
        </w:rPr>
        <w:t>推荐意见</w:t>
      </w:r>
    </w:p>
    <w:tbl>
      <w:tblPr>
        <w:tblStyle w:val="5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4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8" w:hRule="atLeast"/>
        </w:trPr>
        <w:tc>
          <w:tcPr>
            <w:tcW w:w="9024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top"/>
          </w:tcPr>
          <w:p>
            <w:pPr>
              <w:pStyle w:val="13"/>
              <w:spacing w:before="240" w:beforeLines="0" w:line="600" w:lineRule="exact"/>
              <w:rPr>
                <w:rFonts w:ascii="汉仪书宋一简" w:eastAsia="汉仪书宋一简"/>
                <w:color w:val="auto"/>
                <w:sz w:val="24"/>
                <w:szCs w:val="24"/>
              </w:rPr>
            </w:pPr>
            <w:r>
              <w:rPr>
                <w:rFonts w:hint="eastAsia" w:ascii="汉仪书宋一简" w:hAnsi="宋体" w:eastAsia="汉仪书宋一简"/>
                <w:color w:val="auto"/>
                <w:sz w:val="24"/>
                <w:szCs w:val="24"/>
              </w:rPr>
              <w:t>负责人承诺：</w:t>
            </w:r>
          </w:p>
          <w:p>
            <w:pPr>
              <w:spacing w:line="600" w:lineRule="exact"/>
              <w:ind w:firstLine="480" w:firstLineChars="200"/>
              <w:rPr>
                <w:rFonts w:ascii="汉仪书宋一简" w:eastAsia="汉仪书宋一简"/>
                <w:color w:val="auto"/>
                <w:sz w:val="24"/>
              </w:rPr>
            </w:pPr>
            <w:r>
              <w:rPr>
                <w:rFonts w:hint="eastAsia" w:ascii="汉仪书宋一简" w:hAnsi="宋体" w:eastAsia="汉仪书宋一简"/>
                <w:color w:val="auto"/>
                <w:sz w:val="24"/>
              </w:rPr>
              <w:t>我作为本项目的负责人，郑重承诺：以上所填写内容真实，并保证在立项后积极组织实施，确保项目的进度和质量。</w:t>
            </w:r>
            <w:bookmarkStart w:id="0" w:name="_GoBack"/>
            <w:bookmarkEnd w:id="0"/>
          </w:p>
          <w:p>
            <w:pPr>
              <w:spacing w:line="600" w:lineRule="exact"/>
              <w:rPr>
                <w:rFonts w:ascii="汉仪书宋一简" w:eastAsia="汉仪书宋一简"/>
                <w:color w:val="auto"/>
                <w:sz w:val="24"/>
              </w:rPr>
            </w:pPr>
          </w:p>
          <w:p>
            <w:pPr>
              <w:spacing w:line="600" w:lineRule="exact"/>
              <w:rPr>
                <w:rFonts w:ascii="汉仪书宋一简" w:eastAsia="汉仪书宋一简"/>
                <w:color w:val="auto"/>
                <w:sz w:val="24"/>
              </w:rPr>
            </w:pPr>
          </w:p>
          <w:p>
            <w:pPr>
              <w:spacing w:line="600" w:lineRule="exact"/>
              <w:rPr>
                <w:rFonts w:ascii="汉仪书宋一简" w:eastAsia="汉仪书宋一简"/>
                <w:color w:val="auto"/>
                <w:sz w:val="24"/>
              </w:rPr>
            </w:pPr>
            <w:r>
              <w:rPr>
                <w:rFonts w:hint="eastAsia" w:ascii="汉仪书宋一简" w:hAnsi="宋体" w:eastAsia="汉仪书宋一简"/>
                <w:color w:val="auto"/>
                <w:sz w:val="24"/>
              </w:rPr>
              <w:t xml:space="preserve">                              项目负责人（签名）：</w:t>
            </w:r>
          </w:p>
          <w:p>
            <w:pPr>
              <w:spacing w:after="240" w:afterLines="0" w:line="600" w:lineRule="exact"/>
              <w:ind w:right="840" w:rightChars="400"/>
              <w:jc w:val="right"/>
              <w:rPr>
                <w:rFonts w:ascii="汉仪书宋一简" w:hAnsi="宋体" w:eastAsia="汉仪书宋一简"/>
                <w:color w:val="auto"/>
                <w:sz w:val="24"/>
              </w:rPr>
            </w:pPr>
          </w:p>
          <w:p>
            <w:pPr>
              <w:spacing w:after="240" w:afterLines="0" w:line="600" w:lineRule="exact"/>
              <w:ind w:right="840" w:rightChars="400"/>
              <w:jc w:val="right"/>
              <w:rPr>
                <w:rFonts w:ascii="汉仪书宋一简" w:eastAsia="汉仪书宋一简"/>
                <w:color w:val="auto"/>
                <w:sz w:val="24"/>
              </w:rPr>
            </w:pPr>
            <w:r>
              <w:rPr>
                <w:rFonts w:hint="eastAsia" w:ascii="汉仪书宋一简" w:hAnsi="宋体" w:eastAsia="汉仪书宋一简"/>
                <w:color w:val="auto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2" w:hRule="atLeast"/>
        </w:trPr>
        <w:tc>
          <w:tcPr>
            <w:tcW w:w="9024" w:type="dxa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pStyle w:val="13"/>
              <w:spacing w:before="240" w:beforeLines="0" w:line="600" w:lineRule="exact"/>
              <w:rPr>
                <w:rFonts w:ascii="汉仪书宋一简" w:hAnsi="宋体" w:eastAsia="汉仪书宋一简"/>
                <w:color w:val="auto"/>
                <w:sz w:val="24"/>
                <w:szCs w:val="24"/>
              </w:rPr>
            </w:pPr>
            <w:r>
              <w:rPr>
                <w:rFonts w:hint="eastAsia" w:ascii="汉仪书宋一简" w:hAnsi="宋体" w:eastAsia="汉仪书宋一简"/>
                <w:color w:val="auto"/>
                <w:sz w:val="24"/>
                <w:szCs w:val="24"/>
              </w:rPr>
              <w:t xml:space="preserve">单位审核意见： </w:t>
            </w:r>
          </w:p>
          <w:p>
            <w:pPr>
              <w:spacing w:line="600" w:lineRule="exact"/>
              <w:ind w:left="113" w:right="113"/>
              <w:rPr>
                <w:rFonts w:hint="default" w:ascii="汉仪书宋一简" w:eastAsia="汉仪书宋一简"/>
                <w:color w:val="auto"/>
                <w:sz w:val="24"/>
                <w:lang w:val="en-US" w:eastAsia="zh-CN"/>
              </w:rPr>
            </w:pPr>
            <w:r>
              <w:rPr>
                <w:rFonts w:hint="eastAsia" w:ascii="汉仪书宋一简" w:eastAsia="汉仪书宋一简"/>
                <w:color w:val="auto"/>
                <w:sz w:val="24"/>
                <w:lang w:val="en-US" w:eastAsia="zh-CN"/>
              </w:rPr>
              <w:t xml:space="preserve">    同意推荐。</w:t>
            </w:r>
          </w:p>
          <w:p>
            <w:pPr>
              <w:spacing w:line="600" w:lineRule="exact"/>
              <w:ind w:left="113" w:right="113"/>
              <w:rPr>
                <w:rFonts w:ascii="汉仪书宋一简" w:eastAsia="汉仪书宋一简"/>
                <w:color w:val="auto"/>
                <w:sz w:val="24"/>
              </w:rPr>
            </w:pPr>
          </w:p>
          <w:p>
            <w:pPr>
              <w:spacing w:line="600" w:lineRule="exact"/>
              <w:ind w:left="113" w:right="113"/>
              <w:rPr>
                <w:rFonts w:ascii="汉仪书宋一简" w:eastAsia="汉仪书宋一简"/>
                <w:color w:val="auto"/>
                <w:sz w:val="24"/>
              </w:rPr>
            </w:pPr>
          </w:p>
          <w:p>
            <w:pPr>
              <w:tabs>
                <w:tab w:val="left" w:pos="5187"/>
              </w:tabs>
              <w:spacing w:line="600" w:lineRule="exact"/>
              <w:ind w:right="113" w:firstLine="1080" w:firstLineChars="450"/>
              <w:rPr>
                <w:rFonts w:ascii="汉仪书宋一简" w:hAnsi="宋体" w:eastAsia="汉仪书宋一简"/>
                <w:color w:val="auto"/>
                <w:sz w:val="24"/>
              </w:rPr>
            </w:pPr>
            <w:r>
              <w:rPr>
                <w:rFonts w:hint="eastAsia" w:ascii="汉仪书宋一简" w:hAnsi="宋体" w:eastAsia="汉仪书宋一简"/>
                <w:color w:val="auto"/>
                <w:sz w:val="24"/>
              </w:rPr>
              <w:t xml:space="preserve">负责人签字：                      单位盖章：  </w:t>
            </w:r>
          </w:p>
          <w:p>
            <w:pPr>
              <w:spacing w:after="240" w:afterLines="0" w:line="600" w:lineRule="exact"/>
              <w:ind w:firstLine="1920" w:firstLineChars="800"/>
              <w:rPr>
                <w:rFonts w:ascii="汉仪书宋一简" w:eastAsia="汉仪书宋一简"/>
                <w:color w:val="auto"/>
                <w:sz w:val="24"/>
              </w:rPr>
            </w:pPr>
          </w:p>
          <w:p>
            <w:pPr>
              <w:spacing w:after="240" w:afterLines="0" w:line="600" w:lineRule="exact"/>
              <w:ind w:right="840" w:rightChars="400"/>
              <w:jc w:val="right"/>
              <w:rPr>
                <w:rFonts w:ascii="汉仪书宋一简" w:eastAsia="汉仪书宋一简"/>
                <w:color w:val="auto"/>
                <w:sz w:val="24"/>
              </w:rPr>
            </w:pPr>
            <w:r>
              <w:rPr>
                <w:rFonts w:hint="eastAsia" w:ascii="汉仪书宋一简" w:hAnsi="宋体" w:eastAsia="汉仪书宋一简"/>
                <w:color w:val="auto"/>
                <w:sz w:val="24"/>
              </w:rPr>
              <w:t xml:space="preserve">年    月   </w:t>
            </w:r>
            <w:r>
              <w:rPr>
                <w:rFonts w:hint="eastAsia" w:ascii="汉仪书宋一简" w:hAnsi="宋体" w:eastAsia="汉仪书宋一简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汉仪书宋一简" w:hAnsi="宋体" w:eastAsia="汉仪书宋一简"/>
                <w:color w:val="auto"/>
                <w:sz w:val="24"/>
              </w:rPr>
              <w:t>日</w:t>
            </w:r>
          </w:p>
        </w:tc>
      </w:tr>
    </w:tbl>
    <w:p>
      <w:pPr>
        <w:spacing w:line="580" w:lineRule="exact"/>
        <w:ind w:right="31"/>
        <w:rPr>
          <w:color w:val="auto"/>
        </w:rPr>
      </w:pPr>
    </w:p>
    <w:p>
      <w:pPr>
        <w:spacing w:line="580" w:lineRule="exact"/>
        <w:ind w:right="31"/>
        <w:rPr>
          <w:color w:val="auto"/>
        </w:rPr>
      </w:pPr>
    </w:p>
    <w:p>
      <w:pPr>
        <w:spacing w:line="580" w:lineRule="exact"/>
        <w:ind w:right="31"/>
        <w:rPr>
          <w:color w:val="auto"/>
        </w:rPr>
      </w:pPr>
    </w:p>
    <w:p>
      <w:pPr>
        <w:spacing w:line="420" w:lineRule="exact"/>
        <w:rPr>
          <w:rFonts w:hint="eastAsia" w:ascii="宋体" w:hAnsi="宋体" w:eastAsia="宋体"/>
          <w:sz w:val="26"/>
          <w:szCs w:val="26"/>
        </w:rPr>
      </w:pPr>
    </w:p>
    <w:sectPr>
      <w:pgSz w:w="11906" w:h="16838"/>
      <w:pgMar w:top="1588" w:right="1474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8DFF98EC-D324-400E-9713-0D20E2432DC8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8D05ADF-4E04-4FDE-8A27-8004D2EAD8B4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BB64D589-E9F7-45C2-945A-734F3891620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29002793-6838-4809-9CFF-0B01A8FDD6F3}"/>
  </w:font>
  <w:font w:name="方正宋三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5" w:fontKey="{45992301-6A5C-40D2-B27C-0805EB92FCE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220B26B3-5597-4C91-8867-0E6C14547AC3}"/>
  </w:font>
  <w:font w:name="汉仪书宋一简">
    <w:altName w:val="宋体"/>
    <w:panose1 w:val="00000000000000000000"/>
    <w:charset w:val="86"/>
    <w:family w:val="auto"/>
    <w:pitch w:val="default"/>
    <w:sig w:usb0="00000000" w:usb1="00000000" w:usb2="00000012" w:usb3="00000000" w:csb0="00040000" w:csb1="00000000"/>
    <w:embedRegular r:id="rId7" w:fontKey="{F3F6D866-0075-487C-8876-84A5E9DEE86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15" w:leftChars="150" w:right="315" w:rightChars="150"/>
      <w:rPr>
        <w:rStyle w:val="12"/>
        <w:rFonts w:ascii="Times New Roman"/>
        <w:b w:val="0"/>
        <w:bCs w:val="0"/>
        <w:sz w:val="28"/>
        <w:szCs w:val="28"/>
      </w:rPr>
    </w:pPr>
    <w:r>
      <w:rPr>
        <w:rStyle w:val="12"/>
        <w:rFonts w:ascii="Times New Roman"/>
        <w:b w:val="0"/>
        <w:bCs w:val="0"/>
        <w:sz w:val="28"/>
        <w:szCs w:val="28"/>
      </w:rPr>
      <w:t xml:space="preserve">— </w:t>
    </w:r>
    <w:r>
      <w:rPr>
        <w:rStyle w:val="12"/>
        <w:rFonts w:ascii="Times New Roman"/>
        <w:b w:val="0"/>
        <w:bCs w:val="0"/>
        <w:sz w:val="28"/>
        <w:szCs w:val="28"/>
      </w:rPr>
      <w:fldChar w:fldCharType="begin"/>
    </w:r>
    <w:r>
      <w:rPr>
        <w:rStyle w:val="12"/>
        <w:rFonts w:ascii="Times New Roman"/>
        <w:b w:val="0"/>
        <w:bCs w:val="0"/>
        <w:sz w:val="28"/>
        <w:szCs w:val="28"/>
      </w:rPr>
      <w:instrText xml:space="preserve">PAGE  </w:instrText>
    </w:r>
    <w:r>
      <w:rPr>
        <w:rStyle w:val="12"/>
        <w:rFonts w:ascii="Times New Roman"/>
        <w:b w:val="0"/>
        <w:bCs w:val="0"/>
        <w:sz w:val="28"/>
        <w:szCs w:val="28"/>
      </w:rPr>
      <w:fldChar w:fldCharType="separate"/>
    </w:r>
    <w:r>
      <w:rPr>
        <w:rStyle w:val="12"/>
        <w:rFonts w:ascii="Times New Roman"/>
        <w:b w:val="0"/>
        <w:bCs w:val="0"/>
        <w:sz w:val="28"/>
        <w:szCs w:val="28"/>
      </w:rPr>
      <w:t>18</w:t>
    </w:r>
    <w:r>
      <w:rPr>
        <w:rStyle w:val="12"/>
        <w:rFonts w:ascii="Times New Roman"/>
        <w:b w:val="0"/>
        <w:bCs w:val="0"/>
        <w:sz w:val="28"/>
        <w:szCs w:val="28"/>
      </w:rPr>
      <w:fldChar w:fldCharType="end"/>
    </w:r>
    <w:r>
      <w:rPr>
        <w:rStyle w:val="12"/>
        <w:rFonts w:ascii="Times New Roman"/>
        <w:b w:val="0"/>
        <w:bCs w:val="0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15" w:leftChars="150" w:right="315" w:rightChars="150"/>
      <w:rPr>
        <w:rStyle w:val="14"/>
        <w:rFonts w:ascii="Times New Roman"/>
        <w:b w:val="0"/>
        <w:bCs w:val="0"/>
        <w:sz w:val="28"/>
        <w:szCs w:val="28"/>
      </w:rPr>
    </w:pPr>
    <w:r>
      <w:rPr>
        <w:rStyle w:val="14"/>
        <w:rFonts w:hint="eastAsia" w:ascii="Times New Roman"/>
        <w:b w:val="0"/>
        <w:bCs w:val="0"/>
        <w:sz w:val="28"/>
        <w:szCs w:val="28"/>
      </w:rPr>
      <w:t xml:space="preserve">— </w:t>
    </w:r>
    <w:r>
      <w:rPr>
        <w:rFonts w:ascii="Times New Roman"/>
        <w:b w:val="0"/>
        <w:bCs w:val="0"/>
        <w:sz w:val="28"/>
        <w:szCs w:val="28"/>
      </w:rPr>
      <w:fldChar w:fldCharType="begin"/>
    </w:r>
    <w:r>
      <w:rPr>
        <w:rStyle w:val="14"/>
        <w:rFonts w:ascii="Times New Roman"/>
        <w:b w:val="0"/>
        <w:bCs w:val="0"/>
        <w:sz w:val="28"/>
        <w:szCs w:val="28"/>
      </w:rPr>
      <w:instrText xml:space="preserve">PAGE  </w:instrText>
    </w:r>
    <w:r>
      <w:rPr>
        <w:rFonts w:ascii="Times New Roman"/>
        <w:b w:val="0"/>
        <w:bCs w:val="0"/>
        <w:sz w:val="28"/>
        <w:szCs w:val="28"/>
      </w:rPr>
      <w:fldChar w:fldCharType="separate"/>
    </w:r>
    <w:r>
      <w:rPr>
        <w:rStyle w:val="14"/>
        <w:rFonts w:ascii="Times New Roman"/>
        <w:b w:val="0"/>
        <w:bCs w:val="0"/>
        <w:sz w:val="28"/>
        <w:szCs w:val="28"/>
      </w:rPr>
      <w:t>1</w:t>
    </w:r>
    <w:r>
      <w:rPr>
        <w:rFonts w:ascii="Times New Roman"/>
        <w:b w:val="0"/>
        <w:bCs w:val="0"/>
        <w:sz w:val="28"/>
        <w:szCs w:val="28"/>
      </w:rPr>
      <w:fldChar w:fldCharType="end"/>
    </w:r>
    <w:r>
      <w:rPr>
        <w:rStyle w:val="14"/>
        <w:rFonts w:hint="eastAsia" w:ascii="Times New Roman"/>
        <w:b w:val="0"/>
        <w:bCs w:val="0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decimal"/>
      <w:lvlText w:val="%1."/>
      <w:lvlJc w:val="left"/>
      <w:pPr>
        <w:ind w:left="100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xNmNlY2YyZTZiYmRmYTRjYzZhMmMyNTJmNDU2NTQifQ=="/>
  </w:docVars>
  <w:rsids>
    <w:rsidRoot w:val="002219A3"/>
    <w:rsid w:val="000B495B"/>
    <w:rsid w:val="000E10E0"/>
    <w:rsid w:val="001242B9"/>
    <w:rsid w:val="00127D4A"/>
    <w:rsid w:val="001409F8"/>
    <w:rsid w:val="00146EE3"/>
    <w:rsid w:val="0016573F"/>
    <w:rsid w:val="00191B31"/>
    <w:rsid w:val="001D7FCF"/>
    <w:rsid w:val="001E42F7"/>
    <w:rsid w:val="001F77C1"/>
    <w:rsid w:val="002219A3"/>
    <w:rsid w:val="00226AD7"/>
    <w:rsid w:val="0025328A"/>
    <w:rsid w:val="00254F9B"/>
    <w:rsid w:val="00264B47"/>
    <w:rsid w:val="00294615"/>
    <w:rsid w:val="002D797A"/>
    <w:rsid w:val="00316F70"/>
    <w:rsid w:val="0039445D"/>
    <w:rsid w:val="00397342"/>
    <w:rsid w:val="003A55F9"/>
    <w:rsid w:val="003A59C5"/>
    <w:rsid w:val="003D5BC9"/>
    <w:rsid w:val="00435179"/>
    <w:rsid w:val="004964C8"/>
    <w:rsid w:val="004A58DE"/>
    <w:rsid w:val="004B2594"/>
    <w:rsid w:val="004B2EAD"/>
    <w:rsid w:val="004C1B9C"/>
    <w:rsid w:val="00554017"/>
    <w:rsid w:val="0056701E"/>
    <w:rsid w:val="00581ED5"/>
    <w:rsid w:val="005843A2"/>
    <w:rsid w:val="005A30F9"/>
    <w:rsid w:val="005D2C7C"/>
    <w:rsid w:val="005E4D8E"/>
    <w:rsid w:val="00606087"/>
    <w:rsid w:val="00647FD7"/>
    <w:rsid w:val="006D6AD1"/>
    <w:rsid w:val="007553B7"/>
    <w:rsid w:val="00761B7E"/>
    <w:rsid w:val="007E1659"/>
    <w:rsid w:val="007E5656"/>
    <w:rsid w:val="007F366A"/>
    <w:rsid w:val="008172D9"/>
    <w:rsid w:val="0084673B"/>
    <w:rsid w:val="00850EF9"/>
    <w:rsid w:val="008A6A20"/>
    <w:rsid w:val="008B5D2A"/>
    <w:rsid w:val="008C3BD0"/>
    <w:rsid w:val="00977820"/>
    <w:rsid w:val="00996249"/>
    <w:rsid w:val="00996ABF"/>
    <w:rsid w:val="009C7D86"/>
    <w:rsid w:val="009D53F7"/>
    <w:rsid w:val="009F7B81"/>
    <w:rsid w:val="00A26F7C"/>
    <w:rsid w:val="00A3067D"/>
    <w:rsid w:val="00A638ED"/>
    <w:rsid w:val="00A82061"/>
    <w:rsid w:val="00A8278B"/>
    <w:rsid w:val="00A87858"/>
    <w:rsid w:val="00A95601"/>
    <w:rsid w:val="00AC70DB"/>
    <w:rsid w:val="00B03B39"/>
    <w:rsid w:val="00B04514"/>
    <w:rsid w:val="00B24B53"/>
    <w:rsid w:val="00B508F6"/>
    <w:rsid w:val="00B60A81"/>
    <w:rsid w:val="00B610EF"/>
    <w:rsid w:val="00B8538A"/>
    <w:rsid w:val="00BB1580"/>
    <w:rsid w:val="00BD23F7"/>
    <w:rsid w:val="00BE3673"/>
    <w:rsid w:val="00BE5CBA"/>
    <w:rsid w:val="00BE6457"/>
    <w:rsid w:val="00C41932"/>
    <w:rsid w:val="00C85962"/>
    <w:rsid w:val="00C93380"/>
    <w:rsid w:val="00CB3C39"/>
    <w:rsid w:val="00CE0CF7"/>
    <w:rsid w:val="00CF55C3"/>
    <w:rsid w:val="00D02357"/>
    <w:rsid w:val="00D3466A"/>
    <w:rsid w:val="00DA6046"/>
    <w:rsid w:val="00DB6C89"/>
    <w:rsid w:val="00DD557E"/>
    <w:rsid w:val="00DF3AB9"/>
    <w:rsid w:val="00E070B0"/>
    <w:rsid w:val="00E17CDA"/>
    <w:rsid w:val="00E40416"/>
    <w:rsid w:val="00E554C9"/>
    <w:rsid w:val="00E9219C"/>
    <w:rsid w:val="00E9375A"/>
    <w:rsid w:val="00EA262C"/>
    <w:rsid w:val="00ED45CE"/>
    <w:rsid w:val="00EE2203"/>
    <w:rsid w:val="00EE6E73"/>
    <w:rsid w:val="00F21734"/>
    <w:rsid w:val="00F45BAD"/>
    <w:rsid w:val="00F54870"/>
    <w:rsid w:val="00FD511B"/>
    <w:rsid w:val="00FD6FBF"/>
    <w:rsid w:val="00FF42CF"/>
    <w:rsid w:val="06603905"/>
    <w:rsid w:val="111332D5"/>
    <w:rsid w:val="1E5B0C62"/>
    <w:rsid w:val="31041246"/>
    <w:rsid w:val="3BCE7B87"/>
    <w:rsid w:val="3C9D7F55"/>
    <w:rsid w:val="3DE90B65"/>
    <w:rsid w:val="676965BC"/>
    <w:rsid w:val="770F0281"/>
    <w:rsid w:val="7ECC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Page Number1"/>
    <w:basedOn w:val="7"/>
    <w:qFormat/>
    <w:uiPriority w:val="99"/>
    <w:rPr>
      <w:rFonts w:cs="Times New Roman"/>
    </w:rPr>
  </w:style>
  <w:style w:type="paragraph" w:customStyle="1" w:styleId="13">
    <w:name w:val="Date"/>
    <w:basedOn w:val="1"/>
    <w:next w:val="1"/>
    <w:qFormat/>
    <w:uiPriority w:val="0"/>
    <w:rPr>
      <w:rFonts w:ascii="Calibri" w:hAnsi="Calibri" w:eastAsia="宋体"/>
    </w:rPr>
  </w:style>
  <w:style w:type="character" w:customStyle="1" w:styleId="14">
    <w:name w:val="page number"/>
    <w:basedOn w:val="7"/>
    <w:qFormat/>
    <w:uiPriority w:val="0"/>
  </w:style>
  <w:style w:type="paragraph" w:customStyle="1" w:styleId="15">
    <w:name w:val="列出段落1"/>
    <w:basedOn w:val="1"/>
    <w:qFormat/>
    <w:uiPriority w:val="0"/>
    <w:pPr>
      <w:ind w:firstLine="420" w:firstLineChars="200"/>
    </w:pPr>
    <w:rPr>
      <w:rFonts w:ascii="Times New Roman" w:eastAsia="宋体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</Company>
  <Pages>16</Pages>
  <Words>1226</Words>
  <Characters>1272</Characters>
  <Lines>6</Lines>
  <Paragraphs>1</Paragraphs>
  <TotalTime>23</TotalTime>
  <ScaleCrop>false</ScaleCrop>
  <LinksUpToDate>false</LinksUpToDate>
  <CharactersWithSpaces>1353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2020-07-05T12:53:00Z</dcterms:created>
  <dc:creator>Administrator</dc:creator>
  <cp:lastModifiedBy>Administrator</cp:lastModifiedBy>
  <cp:lastPrinted>2023-09-27T02:15:22Z</cp:lastPrinted>
  <dcterms:modified xsi:type="dcterms:W3CDTF">2023-09-27T02:15:28Z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6CBA0C29066D475791757BE90E63BA36_13</vt:lpwstr>
  </property>
</Properties>
</file>